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4B" w:rsidRPr="00BB5C72" w:rsidRDefault="001B634B" w:rsidP="001B634B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B5C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Онлайн-приемная</w:t>
      </w:r>
      <w:proofErr w:type="spellEnd"/>
      <w:r w:rsidRPr="00BB5C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ПФР ответит на все вопросы о </w:t>
      </w:r>
      <w:proofErr w:type="gramStart"/>
      <w:r w:rsidRPr="00BB5C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новой</w:t>
      </w:r>
      <w:proofErr w:type="gramEnd"/>
      <w:r w:rsidRPr="00BB5C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соц</w:t>
      </w:r>
      <w:r w:rsidRPr="00BB5C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выплате</w:t>
      </w:r>
      <w:proofErr w:type="spellEnd"/>
      <w:r w:rsidRPr="00BB5C72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на детей от 8 до 17 лет</w:t>
      </w:r>
    </w:p>
    <w:p w:rsidR="00822645" w:rsidRPr="00247B31" w:rsidRDefault="001B634B" w:rsidP="00762023">
      <w:pPr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24</w:t>
      </w:r>
      <w:r w:rsidR="00A93F4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мая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  <w:r w:rsidR="0076202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762023" w:rsidRDefault="00762023" w:rsidP="00A93F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634B" w:rsidRPr="00BB5C72" w:rsidRDefault="00822645" w:rsidP="001B63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7B31">
        <w:rPr>
          <w:rFonts w:ascii="Times New Roman" w:eastAsia="Times New Roman" w:hAnsi="Times New Roman"/>
          <w:b/>
          <w:sz w:val="24"/>
          <w:szCs w:val="24"/>
          <w:lang w:eastAsia="ru-RU"/>
        </w:rPr>
        <w:t>ГУ-Главное</w:t>
      </w:r>
      <w:proofErr w:type="spellEnd"/>
      <w:r w:rsidRPr="00247B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управление ПФР №9 по г. Москве и Московской области</w:t>
      </w:r>
      <w:r w:rsidRPr="00247B3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информирует, </w:t>
      </w:r>
      <w:r w:rsidR="001B634B">
        <w:rPr>
          <w:rFonts w:ascii="Times New Roman" w:eastAsia="Times New Roman" w:hAnsi="Times New Roman"/>
          <w:sz w:val="24"/>
          <w:szCs w:val="24"/>
          <w:lang w:eastAsia="ru-RU"/>
        </w:rPr>
        <w:t>что е</w:t>
      </w:r>
      <w:r w:rsidR="001B634B" w:rsidRPr="00BB5C7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B634B">
        <w:rPr>
          <w:rFonts w:ascii="Times New Roman" w:eastAsia="Times New Roman" w:hAnsi="Times New Roman"/>
          <w:sz w:val="24"/>
          <w:szCs w:val="24"/>
          <w:lang w:eastAsia="ru-RU"/>
        </w:rPr>
        <w:t xml:space="preserve">ли у граждан, проживающих на территории </w:t>
      </w:r>
      <w:r w:rsidR="001B634B" w:rsidRPr="004A13D5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  <w:r w:rsidR="004A13D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B634B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возникают </w:t>
      </w:r>
      <w:r w:rsidR="001B634B" w:rsidRPr="00BB5C72">
        <w:rPr>
          <w:rFonts w:ascii="Times New Roman" w:eastAsia="Times New Roman" w:hAnsi="Times New Roman"/>
          <w:sz w:val="24"/>
          <w:szCs w:val="24"/>
          <w:lang w:eastAsia="ru-RU"/>
        </w:rPr>
        <w:t>вопросы по новой выплате для малообеспеченных семей на детей от 8 до 17 лет</w:t>
      </w:r>
      <w:r w:rsidR="001B634B">
        <w:rPr>
          <w:rFonts w:ascii="Times New Roman" w:eastAsia="Times New Roman" w:hAnsi="Times New Roman"/>
          <w:sz w:val="24"/>
          <w:szCs w:val="24"/>
          <w:lang w:eastAsia="ru-RU"/>
        </w:rPr>
        <w:t xml:space="preserve">, то можно обратиться </w:t>
      </w:r>
      <w:r w:rsidR="001B634B" w:rsidRPr="00BB5C72">
        <w:rPr>
          <w:rFonts w:ascii="Times New Roman" w:eastAsia="Times New Roman" w:hAnsi="Times New Roman"/>
          <w:sz w:val="24"/>
          <w:szCs w:val="24"/>
          <w:lang w:eastAsia="ru-RU"/>
        </w:rPr>
        <w:t>в </w:t>
      </w:r>
      <w:proofErr w:type="spellStart"/>
      <w:r w:rsidR="001B634B" w:rsidRPr="00BB5C72">
        <w:rPr>
          <w:rFonts w:ascii="Times New Roman" w:eastAsia="Times New Roman" w:hAnsi="Times New Roman"/>
          <w:sz w:val="24"/>
          <w:szCs w:val="24"/>
          <w:lang w:eastAsia="ru-RU"/>
        </w:rPr>
        <w:t>онлайн-приемную</w:t>
      </w:r>
      <w:proofErr w:type="spellEnd"/>
      <w:r w:rsidR="001B634B" w:rsidRPr="00BB5C72">
        <w:rPr>
          <w:rFonts w:ascii="Times New Roman" w:eastAsia="Times New Roman" w:hAnsi="Times New Roman"/>
          <w:sz w:val="24"/>
          <w:szCs w:val="24"/>
          <w:lang w:eastAsia="ru-RU"/>
        </w:rPr>
        <w:t> Пенсионного фонда</w:t>
      </w:r>
      <w:r w:rsidR="001B63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1B634B" w:rsidRPr="00483CC7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https://es.pfrf.ru/appeal</w:t>
        </w:r>
      </w:hyperlink>
      <w:r w:rsidR="001B63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34B" w:rsidRPr="00BB5C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634B" w:rsidRDefault="001B634B" w:rsidP="001B634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Все поступающие вопросы по новой выплате рассматриваются в течение 5 рабочих дней. Если вы не согласны с решением, сообщите в ПФР. Специалисты еще раз рассмо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рят ранее направленное заявление с учетом ваших аргументов и перепроверят данные, пост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пившие от других ведомств.</w:t>
      </w:r>
    </w:p>
    <w:p w:rsidR="001B634B" w:rsidRPr="00BB5C72" w:rsidRDefault="001B634B" w:rsidP="001B634B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34B">
        <w:rPr>
          <w:rFonts w:ascii="Times New Roman" w:eastAsia="Times New Roman" w:hAnsi="Times New Roman"/>
          <w:sz w:val="24"/>
          <w:szCs w:val="24"/>
          <w:lang w:val="en-US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28035" cy="1876425"/>
            <wp:effectExtent l="19050" t="0" r="571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026" t="26653" r="12614" b="2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Обратиться с вопросами по выплате можно также на горячие линии региональных отделений Пенс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онного фонда, через Единый контакт-центр по номеру </w:t>
      </w:r>
      <w:r w:rsidRPr="00BB5C72">
        <w:rPr>
          <w:rFonts w:ascii="Times New Roman" w:eastAsia="Times New Roman" w:hAnsi="Times New Roman"/>
          <w:b/>
          <w:sz w:val="24"/>
          <w:szCs w:val="24"/>
          <w:lang w:eastAsia="ru-RU"/>
        </w:rPr>
        <w:t>8-800-600-0000 </w: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и в официальных группах ПФР в социальных сетях «</w:t>
      </w:r>
      <w:proofErr w:type="spellStart"/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"https://vk.com/pfr.moskva.i.moskovskaya.oblast" </w:instrText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1B634B">
        <w:rPr>
          <w:rFonts w:ascii="Times New Roman" w:eastAsia="Times New Roman" w:hAnsi="Times New Roman"/>
          <w:color w:val="212121"/>
          <w:sz w:val="24"/>
          <w:szCs w:val="24"/>
          <w:u w:val="single"/>
          <w:lang w:eastAsia="ru-RU"/>
        </w:rPr>
        <w:t>ВКонтакте</w:t>
      </w:r>
      <w:proofErr w:type="spellEnd"/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» и «</w:t>
      </w:r>
      <w:hyperlink r:id="rId10" w:history="1">
        <w:r w:rsidRPr="001B634B">
          <w:rPr>
            <w:rFonts w:ascii="Times New Roman" w:eastAsia="Times New Roman" w:hAnsi="Times New Roman"/>
            <w:color w:val="212121"/>
            <w:sz w:val="24"/>
            <w:szCs w:val="24"/>
            <w:u w:val="single"/>
            <w:lang w:eastAsia="ru-RU"/>
          </w:rPr>
          <w:t>Одноклассники</w:t>
        </w:r>
      </w:hyperlink>
      <w:r w:rsidRPr="00BB5C7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1B634B" w:rsidRDefault="001B634B" w:rsidP="001B634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</w:p>
    <w:p w:rsidR="004A13D5" w:rsidRDefault="004A13D5" w:rsidP="004A13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507D">
        <w:rPr>
          <w:rFonts w:ascii="Times New Roman" w:hAnsi="Times New Roman"/>
          <w:b/>
          <w:sz w:val="24"/>
          <w:szCs w:val="24"/>
          <w:lang w:eastAsia="ru-RU"/>
        </w:rPr>
        <w:t xml:space="preserve">В соответствии с Положением о порядке назначения и выплаты ежемесячных пособий на детей в городе Москве (утв. </w:t>
      </w:r>
      <w:hyperlink r:id="rId11" w:history="1">
        <w:r w:rsidRPr="00D8507D">
          <w:rPr>
            <w:rFonts w:ascii="Times New Roman" w:hAnsi="Times New Roman"/>
            <w:b/>
            <w:sz w:val="24"/>
            <w:szCs w:val="24"/>
            <w:lang w:eastAsia="ru-RU"/>
          </w:rPr>
          <w:t>Постановлением Правительства Москвы от 12 апреля 2022 г. N 553-ПП "О ежемесячных пособиях на детей в городе Москве"</w:t>
        </w:r>
      </w:hyperlink>
      <w:r w:rsidRPr="00D8507D">
        <w:rPr>
          <w:rFonts w:ascii="Times New Roman" w:hAnsi="Times New Roman"/>
          <w:b/>
          <w:sz w:val="24"/>
          <w:szCs w:val="24"/>
          <w:lang w:eastAsia="ru-RU"/>
        </w:rPr>
        <w:t>) ежемесячное пособие назначается и выплачивается управлениями социальной защиты населения города Москвы.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54A1D" w:rsidRDefault="004A13D5" w:rsidP="004A13D5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507D">
        <w:rPr>
          <w:rFonts w:ascii="Times New Roman" w:hAnsi="Times New Roman" w:cs="Times New Roman"/>
          <w:sz w:val="24"/>
          <w:szCs w:val="24"/>
        </w:rPr>
        <w:t xml:space="preserve">В соответствии с п. 3 Положения, назначение ежемесячного пособия осуществляется на основании обращения заявителя с заявлением о назначении ежемесячного пособия </w:t>
      </w:r>
      <w:r w:rsidRPr="00D8507D">
        <w:rPr>
          <w:rFonts w:ascii="Times New Roman" w:hAnsi="Times New Roman" w:cs="Times New Roman"/>
          <w:b/>
          <w:i/>
          <w:sz w:val="24"/>
          <w:szCs w:val="24"/>
        </w:rPr>
        <w:t xml:space="preserve">исключительно в электронной форме с использованием </w:t>
      </w:r>
      <w:hyperlink r:id="rId12" w:history="1">
        <w:r w:rsidRPr="00D8507D">
          <w:rPr>
            <w:rFonts w:ascii="Times New Roman" w:hAnsi="Times New Roman" w:cs="Times New Roman"/>
            <w:b/>
            <w:i/>
            <w:sz w:val="24"/>
            <w:szCs w:val="24"/>
          </w:rPr>
          <w:t>Портала</w:t>
        </w:r>
      </w:hyperlink>
      <w:r w:rsidRPr="00D8507D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государственных и муниципальных услуг (функций) города Москвы (</w:t>
      </w:r>
      <w:proofErr w:type="spellStart"/>
      <w:r w:rsidRPr="00D8507D">
        <w:rPr>
          <w:rFonts w:ascii="Times New Roman" w:hAnsi="Times New Roman" w:cs="Times New Roman"/>
          <w:b/>
          <w:i/>
          <w:sz w:val="24"/>
          <w:szCs w:val="24"/>
        </w:rPr>
        <w:t>mos.ru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507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54A1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A13D5" w:rsidRPr="00AB4CAA" w:rsidRDefault="00054A1D" w:rsidP="004A13D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13D5">
        <w:rPr>
          <w:rFonts w:ascii="Times New Roman" w:hAnsi="Times New Roman" w:cs="Times New Roman"/>
          <w:sz w:val="24"/>
          <w:szCs w:val="24"/>
        </w:rPr>
        <w:t>О</w:t>
      </w:r>
      <w:r w:rsidR="004A13D5" w:rsidRPr="00AB4CAA">
        <w:rPr>
          <w:rFonts w:ascii="Times New Roman" w:hAnsi="Times New Roman" w:cs="Times New Roman"/>
          <w:sz w:val="24"/>
          <w:szCs w:val="24"/>
        </w:rPr>
        <w:t>т заявителей из числа опекунов (попечителей)</w:t>
      </w:r>
      <w:r w:rsidR="004A13D5">
        <w:rPr>
          <w:rFonts w:ascii="Times New Roman" w:hAnsi="Times New Roman" w:cs="Times New Roman"/>
          <w:sz w:val="24"/>
          <w:szCs w:val="24"/>
        </w:rPr>
        <w:t xml:space="preserve"> </w:t>
      </w:r>
      <w:r w:rsidR="004A13D5" w:rsidRPr="00AB4CAA">
        <w:rPr>
          <w:rFonts w:ascii="Times New Roman" w:hAnsi="Times New Roman" w:cs="Times New Roman"/>
          <w:sz w:val="24"/>
          <w:szCs w:val="24"/>
        </w:rPr>
        <w:t>ребенка, над которым установлена опека (попечительство)</w:t>
      </w:r>
      <w:r w:rsidR="004A13D5">
        <w:rPr>
          <w:rFonts w:ascii="Times New Roman" w:hAnsi="Times New Roman" w:cs="Times New Roman"/>
          <w:sz w:val="24"/>
          <w:szCs w:val="24"/>
        </w:rPr>
        <w:t xml:space="preserve"> заявление подаётся в </w:t>
      </w:r>
      <w:r w:rsidR="004A13D5" w:rsidRPr="00AB4CAA">
        <w:rPr>
          <w:rFonts w:ascii="Times New Roman" w:hAnsi="Times New Roman" w:cs="Times New Roman"/>
          <w:b/>
          <w:i/>
          <w:sz w:val="24"/>
          <w:szCs w:val="24"/>
        </w:rPr>
        <w:t>"Многофункциональные центры предоставления государственных услуг города Москвы"</w:t>
      </w:r>
      <w:r w:rsidR="004A13D5" w:rsidRPr="00AB4CAA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вне зависимости от места</w:t>
      </w:r>
      <w:r w:rsidR="004A13D5">
        <w:rPr>
          <w:rFonts w:ascii="Times New Roman" w:hAnsi="Times New Roman" w:cs="Times New Roman"/>
          <w:sz w:val="24"/>
          <w:szCs w:val="24"/>
        </w:rPr>
        <w:t xml:space="preserve"> </w:t>
      </w:r>
      <w:r w:rsidR="004A13D5" w:rsidRPr="00AB4CAA">
        <w:rPr>
          <w:rFonts w:ascii="Times New Roman" w:hAnsi="Times New Roman" w:cs="Times New Roman"/>
          <w:sz w:val="24"/>
          <w:szCs w:val="24"/>
        </w:rPr>
        <w:t>жительства в городе Москве.</w:t>
      </w:r>
    </w:p>
    <w:p w:rsidR="001B634B" w:rsidRDefault="001B634B" w:rsidP="001B63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color w:val="212121"/>
          <w:sz w:val="24"/>
          <w:szCs w:val="24"/>
          <w:lang w:eastAsia="ru-RU"/>
        </w:rPr>
      </w:pPr>
    </w:p>
    <w:p w:rsidR="001B634B" w:rsidRPr="00BB5C72" w:rsidRDefault="001B634B" w:rsidP="001B63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1B634B">
        <w:rPr>
          <w:rFonts w:ascii="Times New Roman" w:eastAsia="Times New Roman" w:hAnsi="Times New Roman"/>
          <w:b/>
          <w:color w:val="212121"/>
          <w:sz w:val="24"/>
          <w:szCs w:val="24"/>
          <w:lang w:eastAsia="ru-RU"/>
        </w:rPr>
        <w:t>СПРАВОЧНО:</w:t>
      </w:r>
      <w:r w:rsidRPr="001B634B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</w:t>
      </w:r>
      <w:r w:rsidRPr="00BB5C7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Указом Президента[1] с 1 мая введена новая ежемесячная выплата мал</w:t>
      </w:r>
      <w:r w:rsidRPr="00BB5C7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</w:t>
      </w:r>
      <w:r w:rsidRPr="00BB5C7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обеспеченным семьям на детей в возрасте от 8 до 17 лет</w:t>
      </w:r>
      <w:r w:rsidRPr="001B634B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</w:t>
      </w:r>
      <w:r w:rsidRPr="00BB5C7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от 31.03.2022 № 175 «О ежемесячной денежной выплате семьям, имеющим д</w:t>
      </w:r>
      <w:r w:rsidRPr="00BB5C7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е</w:t>
      </w:r>
      <w:r w:rsidRPr="00BB5C72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тей»</w:t>
      </w:r>
    </w:p>
    <w:p w:rsidR="00A93F43" w:rsidRPr="00822645" w:rsidRDefault="00A93F43" w:rsidP="00A93F43">
      <w:pPr>
        <w:spacing w:after="0" w:line="240" w:lineRule="auto"/>
        <w:jc w:val="both"/>
      </w:pPr>
    </w:p>
    <w:sectPr w:rsidR="00A93F43" w:rsidRPr="00822645" w:rsidSect="00E60B04">
      <w:headerReference w:type="default" r:id="rId13"/>
      <w:footerReference w:type="default" r:id="rId14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1D" w:rsidRDefault="00080B1D" w:rsidP="00E60B04">
      <w:pPr>
        <w:spacing w:after="0" w:line="240" w:lineRule="auto"/>
      </w:pPr>
      <w:r>
        <w:separator/>
      </w:r>
    </w:p>
  </w:endnote>
  <w:endnote w:type="continuationSeparator" w:id="0">
    <w:p w:rsidR="00080B1D" w:rsidRDefault="00080B1D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1D" w:rsidRDefault="00080B1D" w:rsidP="00E60B04">
      <w:pPr>
        <w:spacing w:after="0" w:line="240" w:lineRule="auto"/>
      </w:pPr>
      <w:r>
        <w:separator/>
      </w:r>
    </w:p>
  </w:footnote>
  <w:footnote w:type="continuationSeparator" w:id="0">
    <w:p w:rsidR="00080B1D" w:rsidRDefault="00080B1D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EF1E0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EF1E07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54A1D"/>
    <w:rsid w:val="00062149"/>
    <w:rsid w:val="00065C47"/>
    <w:rsid w:val="000671EC"/>
    <w:rsid w:val="00071922"/>
    <w:rsid w:val="000719B9"/>
    <w:rsid w:val="00075ACA"/>
    <w:rsid w:val="00080B1D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34B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3D5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1E0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A1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13D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appe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87.0.33/document/redirect/5338600/19823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87.0.33/document/redirect/404483690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597312071270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71E0-26BF-4DCE-95F7-C50F0898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3</cp:revision>
  <cp:lastPrinted>2022-02-04T07:06:00Z</cp:lastPrinted>
  <dcterms:created xsi:type="dcterms:W3CDTF">2022-05-24T07:53:00Z</dcterms:created>
  <dcterms:modified xsi:type="dcterms:W3CDTF">2022-05-24T07:54:00Z</dcterms:modified>
</cp:coreProperties>
</file>