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6E" w:rsidRPr="008B09D9" w:rsidRDefault="0078546E" w:rsidP="0078546E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Специалисты Главного управления ПФР №9 о</w:t>
      </w:r>
      <w:r w:rsidRPr="008B09D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едином пособии для нуждающихся семей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в 2023 году</w:t>
      </w:r>
    </w:p>
    <w:p w:rsidR="002D30DC" w:rsidRDefault="0078546E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20</w:t>
      </w:r>
      <w:r w:rsidR="00FC439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де</w:t>
      </w:r>
      <w:r w:rsidR="00EF394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ка</w:t>
      </w:r>
      <w:r w:rsidR="0019629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бря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78546E" w:rsidRDefault="00690769" w:rsidP="0078546E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Pr="009A60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546E">
        <w:rPr>
          <w:rFonts w:ascii="Times New Roman" w:hAnsi="Times New Roman"/>
          <w:sz w:val="24"/>
          <w:szCs w:val="24"/>
          <w:shd w:val="clear" w:color="auto" w:fill="FFFFFF"/>
        </w:rPr>
        <w:t>напоминает, что с</w:t>
      </w:r>
      <w:r w:rsidR="0078546E"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1 января 2023 года в России вводится единое пособие, которое объединит пять действующих сегодня мер поддержки семей с низким доходом</w:t>
      </w:r>
      <w:r w:rsidR="0078546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8546E"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546E">
        <w:rPr>
          <w:rFonts w:ascii="Times New Roman" w:eastAsia="Times New Roman" w:hAnsi="Times New Roman"/>
          <w:sz w:val="24"/>
          <w:szCs w:val="24"/>
          <w:lang w:eastAsia="ru-RU"/>
        </w:rPr>
        <w:t>с ц</w:t>
      </w:r>
      <w:r w:rsidR="0078546E" w:rsidRPr="008B09D9">
        <w:rPr>
          <w:rFonts w:ascii="Times New Roman" w:eastAsia="Times New Roman" w:hAnsi="Times New Roman"/>
          <w:sz w:val="24"/>
          <w:szCs w:val="24"/>
          <w:lang w:eastAsia="ru-RU"/>
        </w:rPr>
        <w:t>ель</w:t>
      </w:r>
      <w:r w:rsidR="0078546E">
        <w:rPr>
          <w:rFonts w:ascii="Times New Roman" w:eastAsia="Times New Roman" w:hAnsi="Times New Roman"/>
          <w:sz w:val="24"/>
          <w:szCs w:val="24"/>
          <w:lang w:eastAsia="ru-RU"/>
        </w:rPr>
        <w:t xml:space="preserve">ю </w:t>
      </w:r>
      <w:r w:rsidR="0078546E" w:rsidRPr="008B09D9">
        <w:rPr>
          <w:rFonts w:ascii="Times New Roman" w:eastAsia="Times New Roman" w:hAnsi="Times New Roman"/>
          <w:sz w:val="24"/>
          <w:szCs w:val="24"/>
          <w:lang w:eastAsia="ru-RU"/>
        </w:rPr>
        <w:t>созда</w:t>
      </w:r>
      <w:r w:rsidR="0078546E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r w:rsidR="0078546E"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</w:t>
      </w:r>
      <w:r w:rsidR="0078546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78546E"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</w:t>
      </w:r>
      <w:r w:rsidR="0078546E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8546E"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поддержки нуждающихся семей от периода беременности женщины до достижения ребенком 17 лет</w:t>
      </w:r>
      <w:r w:rsidR="007854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546E" w:rsidRPr="008B09D9" w:rsidRDefault="0078546E" w:rsidP="0078546E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33675" cy="2047875"/>
            <wp:effectExtent l="19050" t="0" r="9525" b="0"/>
            <wp:wrapSquare wrapText="bothSides"/>
            <wp:docPr id="3" name="Рисунок 3" descr="Универсальное пособие в Перми 2023: что такое универсальное пособие и кто  его может получить - K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иверсальное пособие в Перми 2023: что такое универсальное пособие и кто  его может получить - KP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9D9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Начальник Главного управления ПФР №9 Людмила Тарасова отмечает: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время такая система поддержки выстроена для семей с низкими доходами с детьми в возрасте</w:t>
      </w:r>
      <w:proofErr w:type="gramEnd"/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от 3 до 17 лет. Она основана на адресном комплексном подходе к оценке жизненной ситуации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Важно знать критерии, которые 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себя следующие требования: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- среднедушевой доход семьи - ниже одного прожиточного минимума на человека в регионе проживания;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- семья не располагает избыточным движимым и недвижимым имуществом, превышающ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м пороговые требования (квартира, автомобиль, дача, гараж, земельный участок и т.д.);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- у семьи нет финансовых накоплений во вкладах, доход от которых превышает размер прожиточного минимума на душу населения в регионе;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- трудоспособные члены семьи имеют официальный доход, подтвержденный данными налоговой инспекции, а если они его не имеют, то по объективным причинам (правило «нулевого дохода»). К примеру, мать находится в отпуске по уходу за ребенком до 3 лет, а отец ухаживает за нетрудоспособным гражданином;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Выплата назначается сроком на один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каждого ребенка, и ее размер зависит от дефицита доходов семьи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составлять 50, 75 либо 100% прожиточного минимума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детей 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в регионе проживания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546E" w:rsidRDefault="0078546E" w:rsidP="007854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В результате объединения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социальных выплат в единое пособие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подвергнутся изменению условия предоставления выплат на детей в возрасте от 0 до 3 лет. Также изменения коснутся выплат для беременных женщин, которые тоже  получат право на 75 и 100% прожиточного минимума трудоспособного населения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регионе проживания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546E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46E">
        <w:rPr>
          <w:rFonts w:ascii="Times New Roman" w:eastAsia="Times New Roman" w:hAnsi="Times New Roman"/>
          <w:b/>
          <w:sz w:val="24"/>
          <w:szCs w:val="24"/>
          <w:lang w:eastAsia="ru-RU"/>
        </w:rPr>
        <w:t>ВАЖНО: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Единое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пособие не отменяет действия уже назначенных пособий, все они продолжат выплачиваться до конца назначенного срока. У семей, которым назначена выплата в размере 100% сроком на год, в механизме выплат ничего не поменяется, им обращаться за назначением единого пособия с 1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2023 года </w:t>
      </w: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не нужно.</w:t>
      </w:r>
    </w:p>
    <w:p w:rsidR="0078546E" w:rsidRPr="00C66E16" w:rsidRDefault="0078546E" w:rsidP="0078546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E16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Гражданам, которым установлена ежемесячная выплата в связи с рождением (усыновлением) первого, второго, третьего ребенка или последующих детей, ежемесячная выплата из средств материнского капитала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единое пособие </w:t>
      </w:r>
      <w:r w:rsidRPr="00C66E16">
        <w:rPr>
          <w:rFonts w:ascii="Times New Roman" w:eastAsia="Times New Roman" w:hAnsi="Times New Roman"/>
          <w:sz w:val="24"/>
          <w:szCs w:val="24"/>
          <w:lang w:eastAsia="ru-RU"/>
        </w:rPr>
        <w:t>не устанавливается до окончания периодов получения указанных выплат. Это связано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66E1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прежде всего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66E16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Pr="00C66E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одинаковой природой выплат и общим подходом к условиям их назначения.</w:t>
      </w:r>
    </w:p>
    <w:p w:rsidR="0078546E" w:rsidRPr="0078546E" w:rsidRDefault="0078546E" w:rsidP="0078546E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854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 2023 году в</w:t>
      </w:r>
      <w:r w:rsidRPr="008B09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ыплат</w:t>
      </w:r>
      <w:r w:rsidRPr="007854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ы</w:t>
      </w:r>
      <w:r w:rsidRPr="008B09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8B09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</w:t>
      </w:r>
      <w:r w:rsidRPr="007854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производиться</w:t>
      </w:r>
      <w:r w:rsidRPr="008B09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Социальны</w:t>
      </w:r>
      <w:r w:rsidRPr="007854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Pr="008B09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фонд</w:t>
      </w:r>
      <w:r w:rsidRPr="007854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ом</w:t>
      </w:r>
      <w:r w:rsidRPr="008B09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России.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Заявление можно будет подать: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 xml:space="preserve">- в электронном виде через портал </w:t>
      </w:r>
      <w:proofErr w:type="spellStart"/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- через МФЦ;</w:t>
      </w:r>
    </w:p>
    <w:p w:rsidR="0078546E" w:rsidRPr="008B09D9" w:rsidRDefault="0078546E" w:rsidP="00785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9D9">
        <w:rPr>
          <w:rFonts w:ascii="Times New Roman" w:eastAsia="Times New Roman" w:hAnsi="Times New Roman"/>
          <w:sz w:val="24"/>
          <w:szCs w:val="24"/>
          <w:lang w:eastAsia="ru-RU"/>
        </w:rPr>
        <w:t>- лично в территориальное отделение Социального фонда.</w:t>
      </w:r>
    </w:p>
    <w:p w:rsidR="0078546E" w:rsidRPr="00743EB4" w:rsidRDefault="0078546E" w:rsidP="0078546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3EB4">
        <w:rPr>
          <w:rFonts w:ascii="Times New Roman" w:eastAsia="Times New Roman" w:hAnsi="Times New Roman"/>
          <w:sz w:val="24"/>
          <w:szCs w:val="24"/>
          <w:lang w:eastAsia="ru-RU"/>
        </w:rPr>
        <w:t>Оценка дохода будет проводиться за период 12 месяцев, предшествующих 1 месяцу с месяца подачи заявления. Таким образом, с 1 января 2023 года «слепой период» сокращается с 4 до 1 месяца, что позволит более точно оценивать финансовое положение семьи.</w:t>
      </w:r>
    </w:p>
    <w:p w:rsidR="0078546E" w:rsidRDefault="0078546E" w:rsidP="0078546E">
      <w:pPr>
        <w:jc w:val="both"/>
      </w:pPr>
    </w:p>
    <w:p w:rsidR="00A62A36" w:rsidRDefault="00A62A36" w:rsidP="0078546E">
      <w:pPr>
        <w:spacing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A62A36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938" w:rsidRDefault="00000938" w:rsidP="00E60B04">
      <w:pPr>
        <w:spacing w:after="0" w:line="240" w:lineRule="auto"/>
      </w:pPr>
      <w:r>
        <w:separator/>
      </w:r>
    </w:p>
  </w:endnote>
  <w:endnote w:type="continuationSeparator" w:id="0">
    <w:p w:rsidR="00000938" w:rsidRDefault="0000093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938" w:rsidRDefault="00000938" w:rsidP="00E60B04">
      <w:pPr>
        <w:spacing w:after="0" w:line="240" w:lineRule="auto"/>
      </w:pPr>
      <w:r>
        <w:separator/>
      </w:r>
    </w:p>
  </w:footnote>
  <w:footnote w:type="continuationSeparator" w:id="0">
    <w:p w:rsidR="00000938" w:rsidRDefault="0000093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8D6AA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8D6AA1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14B58"/>
    <w:multiLevelType w:val="multilevel"/>
    <w:tmpl w:val="51F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F30D45"/>
    <w:multiLevelType w:val="multilevel"/>
    <w:tmpl w:val="9C7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7C76D7"/>
    <w:multiLevelType w:val="multilevel"/>
    <w:tmpl w:val="F078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67532E"/>
    <w:multiLevelType w:val="multilevel"/>
    <w:tmpl w:val="C05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9A07B3"/>
    <w:multiLevelType w:val="multilevel"/>
    <w:tmpl w:val="0B3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855047"/>
    <w:multiLevelType w:val="hybridMultilevel"/>
    <w:tmpl w:val="6ECA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6C356A"/>
    <w:multiLevelType w:val="multilevel"/>
    <w:tmpl w:val="D8085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6E1DE7"/>
    <w:multiLevelType w:val="multilevel"/>
    <w:tmpl w:val="DE2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9"/>
  </w:num>
  <w:num w:numId="9">
    <w:abstractNumId w:val="18"/>
  </w:num>
  <w:num w:numId="10">
    <w:abstractNumId w:val="42"/>
  </w:num>
  <w:num w:numId="11">
    <w:abstractNumId w:val="12"/>
  </w:num>
  <w:num w:numId="12">
    <w:abstractNumId w:val="43"/>
  </w:num>
  <w:num w:numId="13">
    <w:abstractNumId w:val="14"/>
  </w:num>
  <w:num w:numId="14">
    <w:abstractNumId w:val="2"/>
  </w:num>
  <w:num w:numId="15">
    <w:abstractNumId w:val="10"/>
  </w:num>
  <w:num w:numId="16">
    <w:abstractNumId w:val="19"/>
  </w:num>
  <w:num w:numId="17">
    <w:abstractNumId w:val="36"/>
  </w:num>
  <w:num w:numId="18">
    <w:abstractNumId w:val="9"/>
  </w:num>
  <w:num w:numId="19">
    <w:abstractNumId w:val="20"/>
  </w:num>
  <w:num w:numId="20">
    <w:abstractNumId w:val="27"/>
  </w:num>
  <w:num w:numId="21">
    <w:abstractNumId w:val="11"/>
  </w:num>
  <w:num w:numId="22">
    <w:abstractNumId w:val="6"/>
  </w:num>
  <w:num w:numId="23">
    <w:abstractNumId w:val="45"/>
  </w:num>
  <w:num w:numId="24">
    <w:abstractNumId w:val="4"/>
  </w:num>
  <w:num w:numId="25">
    <w:abstractNumId w:val="8"/>
  </w:num>
  <w:num w:numId="26">
    <w:abstractNumId w:val="16"/>
  </w:num>
  <w:num w:numId="27">
    <w:abstractNumId w:val="13"/>
  </w:num>
  <w:num w:numId="28">
    <w:abstractNumId w:val="26"/>
  </w:num>
  <w:num w:numId="29">
    <w:abstractNumId w:val="1"/>
  </w:num>
  <w:num w:numId="30">
    <w:abstractNumId w:val="41"/>
  </w:num>
  <w:num w:numId="31">
    <w:abstractNumId w:val="46"/>
  </w:num>
  <w:num w:numId="32">
    <w:abstractNumId w:val="44"/>
  </w:num>
  <w:num w:numId="33">
    <w:abstractNumId w:val="7"/>
  </w:num>
  <w:num w:numId="34">
    <w:abstractNumId w:val="34"/>
  </w:num>
  <w:num w:numId="35">
    <w:abstractNumId w:val="22"/>
  </w:num>
  <w:num w:numId="36">
    <w:abstractNumId w:val="25"/>
  </w:num>
  <w:num w:numId="37">
    <w:abstractNumId w:val="3"/>
  </w:num>
  <w:num w:numId="38">
    <w:abstractNumId w:val="30"/>
  </w:num>
  <w:num w:numId="39">
    <w:abstractNumId w:val="35"/>
  </w:num>
  <w:num w:numId="40">
    <w:abstractNumId w:val="28"/>
  </w:num>
  <w:num w:numId="41">
    <w:abstractNumId w:val="15"/>
  </w:num>
  <w:num w:numId="42">
    <w:abstractNumId w:val="32"/>
  </w:num>
  <w:num w:numId="43">
    <w:abstractNumId w:val="33"/>
  </w:num>
  <w:num w:numId="44">
    <w:abstractNumId w:val="21"/>
  </w:num>
  <w:num w:numId="45">
    <w:abstractNumId w:val="24"/>
  </w:num>
  <w:num w:numId="46">
    <w:abstractNumId w:val="39"/>
  </w:num>
  <w:num w:numId="47">
    <w:abstractNumId w:val="5"/>
  </w:num>
  <w:num w:numId="48">
    <w:abstractNumId w:val="38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00938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290A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150C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294"/>
    <w:rsid w:val="00196650"/>
    <w:rsid w:val="00197FAE"/>
    <w:rsid w:val="001A1C04"/>
    <w:rsid w:val="001A3142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408D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69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0500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636A0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A27A6"/>
    <w:rsid w:val="004B5420"/>
    <w:rsid w:val="004B59A7"/>
    <w:rsid w:val="004B6177"/>
    <w:rsid w:val="004C05CC"/>
    <w:rsid w:val="004D1AA4"/>
    <w:rsid w:val="004D345D"/>
    <w:rsid w:val="004D45B9"/>
    <w:rsid w:val="004D4C24"/>
    <w:rsid w:val="004E0E18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674AF"/>
    <w:rsid w:val="00571C96"/>
    <w:rsid w:val="00575CAF"/>
    <w:rsid w:val="00576360"/>
    <w:rsid w:val="0057721E"/>
    <w:rsid w:val="00580788"/>
    <w:rsid w:val="00581639"/>
    <w:rsid w:val="005816E7"/>
    <w:rsid w:val="00581F23"/>
    <w:rsid w:val="00592436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1530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A25"/>
    <w:rsid w:val="00667E5C"/>
    <w:rsid w:val="00667F2A"/>
    <w:rsid w:val="0067094D"/>
    <w:rsid w:val="00673E83"/>
    <w:rsid w:val="00675A01"/>
    <w:rsid w:val="006762D7"/>
    <w:rsid w:val="00677515"/>
    <w:rsid w:val="00682EBC"/>
    <w:rsid w:val="00690769"/>
    <w:rsid w:val="00690935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3BCB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546E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5D6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1C8D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D6AA1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07E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16B4"/>
    <w:rsid w:val="00A42302"/>
    <w:rsid w:val="00A45E0E"/>
    <w:rsid w:val="00A45FE9"/>
    <w:rsid w:val="00A474DB"/>
    <w:rsid w:val="00A526C9"/>
    <w:rsid w:val="00A5423C"/>
    <w:rsid w:val="00A605BE"/>
    <w:rsid w:val="00A61958"/>
    <w:rsid w:val="00A62A36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A6C8C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BF79E6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129B"/>
    <w:rsid w:val="00D82033"/>
    <w:rsid w:val="00D8701D"/>
    <w:rsid w:val="00D90544"/>
    <w:rsid w:val="00DA0EE5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570D9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102B"/>
    <w:rsid w:val="00EB34F0"/>
    <w:rsid w:val="00EB3853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31B9"/>
    <w:rsid w:val="00EF3940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439A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8929-89C6-4383-8C2C-3CC9E6A7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2022-12-01T08:00:00Z</cp:lastPrinted>
  <dcterms:created xsi:type="dcterms:W3CDTF">2022-12-20T07:25:00Z</dcterms:created>
  <dcterms:modified xsi:type="dcterms:W3CDTF">2022-12-20T07:25:00Z</dcterms:modified>
</cp:coreProperties>
</file>