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7bc9e5d073de83ae001b30b53a647cbc89c17"/>
    <w:p>
      <w:pPr>
        <w:pStyle w:val="Heading3"/>
      </w:pPr>
      <w:r>
        <w:t xml:space="preserve">Любители природы из Покровского-Стрешнева понаблюдают за перелетными птицами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br/>
      </w:r>
      <w:r>
        <w:rPr>
          <w:bCs/>
          <w:b/>
        </w:rPr>
        <w:t xml:space="preserve">В первые выходные октября в странах Европы и Центральной Азии состоятся Международные дни наблюдения за птицами — EuroBirdwatch-2019. В эти дни любители птиц отправятся на природу, чтобы понаблюдать за пернатыми и затем сообщить о встреченных видах и их количестве. Задача акции — рассказать о путях миграции, а также о трудностях перелета и зимовки пернатых. Об этом сообщил официальный портал правительства Москвы.</w:t>
      </w:r>
    </w:p>
    <w:p>
      <w:pPr>
        <w:pStyle w:val="BodyText"/>
      </w:pPr>
      <w:r>
        <w:t xml:space="preserve">В этом году во второй раз участие в EuroBirdwatch-2019 примут парки Москвы. На природных территориях города уже проходят тематические занятия и мастер-классы по определению видов птиц, которых можно встретить в столице в период миграции. Это нужно, чтобы собранные данные были максимально полными и достоверными.</w:t>
      </w:r>
    </w:p>
    <w:p>
      <w:pPr>
        <w:pStyle w:val="BodyText"/>
      </w:pPr>
      <w:r>
        <w:t xml:space="preserve">Принять участие в акции можно как самостоятельно, так и вместе с семьей и друзьями. Для этого нужно зарегистрироваться по ссылке: http://www.eurobirdwatch.ru/. После сбора информации руководитель группы суммирует данные, полученные участниками, и заносит их в электронную анкету.</w:t>
      </w:r>
    </w:p>
    <w:p>
      <w:pPr>
        <w:pStyle w:val="BodyText"/>
      </w:pPr>
      <w:r>
        <w:t xml:space="preserve">Обобщить информацию, полученную от представителей московских парков, помогут волонтеры, студенты Института естествознания и спортивных технологий МГПУ. Обработанные данные будут переданы партнерству «Птицы и люди», курирующему учет птиц по всей России, а затем — в координационный центр акции в Люксембурге.</w:t>
      </w:r>
    </w:p>
    <w:p>
      <w:pPr>
        <w:pStyle w:val="BodyText"/>
      </w:pPr>
      <w:r>
        <w:t xml:space="preserve">В прошлом году в EuroBirdwatch приняли участие любители птиц из 35 стран, в том числе около 400 человек из 13 регионов России — Архангельской, Владимирской, Ленинградской, Липецкой, Московской, Рязанской, Тульской и Тверской областей, Республики Карелия, Республики Татарстан, Краснодарского края, Москвы и Санкт-Петербурга. Именно столица стала лидером по числу участников — более 120 человек.</w:t>
      </w:r>
    </w:p>
    <w:p>
      <w:pPr>
        <w:pStyle w:val="BodyText"/>
      </w:pPr>
      <w:r>
        <w:t xml:space="preserve">Согласно итоговым данным за 2018 год, по всей России в рамках мероприятия насчитали 28 412 птиц, относящихся к 132 видам. Это позволило стране занять 20-е место в общеевропейском зачете.</w:t>
      </w:r>
    </w:p>
    <w:p>
      <w:pPr>
        <w:pStyle w:val="BodyText"/>
      </w:pPr>
      <w:r>
        <w:t xml:space="preserve">Мероприятия, приуроченные к международной акции, проходят в городских парках почти во всех округах столицы. Бердвотчеры (от английских слов bird — «птица» и watch — «наблюдать») не только помогают собрать важные научные данные, но и проводят время с пользой для себя. Участие в акции — это возможность отдохнуть от города и увидеть то, что обычно остается незамеченным.</w:t>
      </w:r>
    </w:p>
    <w:p>
      <w:pPr>
        <w:pStyle w:val="BodyText"/>
      </w:pPr>
      <w:r>
        <w:t xml:space="preserve">СЗАО</w:t>
      </w:r>
    </w:p>
    <w:p>
      <w:pPr>
        <w:pStyle w:val="BodyText"/>
      </w:pPr>
      <w:r>
        <w:t xml:space="preserve">В Серебряном бору до 21 октября открыта выставка фотографий «Пернатые соседи», подготовленная сотрудником Департамента природопользования и охраны окружающей среды Анной Сорокиной. Посетители экспозиции смогут познакомиться со многими обитателями этой природной территории.</w:t>
      </w:r>
    </w:p>
    <w:p>
      <w:pPr>
        <w:pStyle w:val="BodyText"/>
      </w:pPr>
      <w:r>
        <w:t xml:space="preserve">А 5 и 6 октября в 11:00 в Серебряном бору начнется общеевропейский учет птиц (встреча участников — возле входа в парк «Ветеран»). Маршрут пройдет через весь лесопарк (около трех километров). Участникам нужно одеться по погоде, взять с собой блокнот, карандаш для записей и фотоаппарат по желанию. Для прохождения маршрута в составе группы нужно записаться по телефону: +7 (499) 199-01-10.</w:t>
      </w:r>
    </w:p>
    <w:p>
      <w:pPr>
        <w:pStyle w:val="BodyText"/>
      </w:pPr>
      <w:r>
        <w:t xml:space="preserve">В природно-историческом парке «Москворецкий» (Строгинское шоссе, владение 1а) 26 сентября организуют занятия, посвященные орнитофауне. Гости познакомятся с птицами, обитающими в парке, и узнают об их образе жизни, особенностях поведения, подготовке к зимнему периоду. Занятия пройдут в 11:00, 12:00 и 14:00.</w:t>
      </w:r>
    </w:p>
    <w:p>
      <w:pPr>
        <w:pStyle w:val="BodyText"/>
      </w:pPr>
      <w:r>
        <w:t xml:space="preserve">Здесь же 3 октября с 11:00 до 12:00, с 12:00 до 13:00 и с 14:00 до 15:00 пройдут мастер-классы по изготовлению поделок из разноцветной пряжи «Птичка-невеличка». Сотрудники Мосприроды познакомят посетителей с представителями орнитофауны осеннего леса и расскажут об особенностях их питания и поведения.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http://pokrov-streshnevo.mos.ru/presscenter/news/detail/8371693.html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8371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8371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2025-01-30T02:45:02Z</dcterms:created>
  <dcterms:modified xsi:type="dcterms:W3CDTF">2025-01-30T02:45:02Z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