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222c409e338946f1cfdf4a6f1214d3cf3b2c4"/>
    <w:p>
      <w:pPr>
        <w:pStyle w:val="Heading3"/>
      </w:pPr>
      <w:r>
        <w:t xml:space="preserve">Правительство Москвы оплатило отдых 160 тысяч детей</w:t>
      </w:r>
    </w:p>
    <w:p>
      <w:pPr>
        <w:pStyle w:val="FirstParagraph"/>
      </w:pPr>
      <w:r>
        <w:t xml:space="preserve">02.06.2015</w:t>
      </w:r>
    </w:p>
    <w:p>
      <w:pPr>
        <w:pStyle w:val="BodyText"/>
      </w:pPr>
      <w:r>
        <w:t xml:space="preserve">Мэр Москвы Сергей Собянин в саду «Эрмитаж» дал старт городской программе детского отдыха.</w:t>
      </w:r>
    </w:p>
    <w:p>
      <w:pPr>
        <w:pStyle w:val="BodyText"/>
      </w:pPr>
      <w:r>
        <w:t xml:space="preserve">По словам столичного градоначальника, в это году на территории Москвы будет работать более 300 мест отдыха для детей, которые остаются в городе на лето. Это стало возможным благодаря широкой программе Правительства Москвы по комплексному благоустройству городских парков. По инициативе мэра для обеспечения программы была возрождена Центральная школа московских вожатых, кроме того на базе краудсорсингового портала Правительства Москвы был реализован проект разработки нового стандарта детского отдыха, принятого в столице с этого сезона.</w:t>
      </w:r>
    </w:p>
    <w:p>
      <w:pPr>
        <w:pStyle w:val="BodyText"/>
      </w:pPr>
      <w:r>
        <w:t xml:space="preserve">«Системный летний отдых детей в городских парках и учреждениях культуры и спорта в этом году организуется впервые. Один из таких примеров — здесь, в саду «Эрмитаж». Я думаю, что любой ребёнок сможет найти здесь интересную программу — и на час и на весь день», — отметил Собянин. На территории «Эрмитажа» построена современная детская площадка с горками, песочницей, качелями, качалками-балансирами, а также вольером с живыми белками. В саду работают студия детского развития «Музыка с мамой», детская хореографическая студия «Мастерская балета Егора Симачёва» и два детских клуба — «Дом Белого Кролика» и «Мамин садик Seasons». В клубах и студиях парка на лето запланировано проведение нескольких тематических смен детских лагерей.</w:t>
      </w:r>
    </w:p>
    <w:p>
      <w:pPr>
        <w:pStyle w:val="BodyText"/>
      </w:pPr>
      <w:r>
        <w:t xml:space="preserve">О проделанной работе по организации детского досуга и отдыха мэру доложил министр Правительства Москвы, руководитель Департамента культуры Александр Кибовский. По его словам, кроме традиционных парков, спортивно-досуговых клубов, библиотек, в эту работу включились учреждения Департамента социальной защиты, где организовано 69 специальных отделений дневного пребывания с трёхразовым питанием для детей льготных категорий. «Мы полностью их скоординировали с нашими городскими музеями, театрами, учреждениями культуры, досуга, — подчеркнул глава Депкульта, — Более того, учитывая, что многие дети привыкли ходить в какие-то секции, кружки в обычное время, в целях удобства мы перенесли график работы с вечернего времени на дневное».</w:t>
      </w:r>
    </w:p>
    <w:p>
      <w:pPr>
        <w:pStyle w:val="BodyText"/>
      </w:pPr>
      <w:r>
        <w:t xml:space="preserve">В свою очередь, Сергей Собянин поручил донести информацию о летних секциях и кружках до родителей: «Важно, чтобы в СМИ была реклама, чтобы на специализированных порталах родители могли найти для своих детей надлежащий отдых, выбрать тематику — спортивную, культурную так, чтобы все наши программы были задействованы полностью и не пропадали зря».</w:t>
      </w:r>
    </w:p>
    <w:p>
      <w:pPr>
        <w:pStyle w:val="BodyText"/>
      </w:pPr>
      <w:r>
        <w:br/>
      </w:r>
    </w:p>
    <w:p>
      <w:pPr>
        <w:pStyle w:val="BodyText"/>
      </w:pPr>
      <w:r>
        <w:t xml:space="preserve">Адрес страницы:</w:t>
      </w:r>
      <w:r>
        <w:t xml:space="preserve"> </w:t>
      </w:r>
      <w:hyperlink r:id="rId20">
        <w:r>
          <w:rPr>
            <w:rStyle w:val="Hyperlink"/>
          </w:rPr>
          <w:t xml:space="preserve">http://pokrov-streshnevo.mos.ru/presscenter/news/detail/1905627.html</w:t>
        </w:r>
      </w:hyperlink>
    </w:p>
    <w:p>
      <w:pPr>
        <w:pStyle w:val="BodyText"/>
      </w:pPr>
      <w:hyperlink r:id="rId21">
        <w:r>
          <w:rPr>
            <w:rStyle w:val="Hyperlink"/>
          </w:rPr>
          <w:t xml:space="preserve">Управа района Покровское-Стрешнево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detail/19056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detail/19056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2024-03-07T03:09:23Z</dcterms:created>
  <dcterms:modified xsi:type="dcterms:W3CDTF">2024-03-07T03:09:23Z</dcterms:modified>
</cp:coreProperties>
</file>

<file path=docProps/custom.xml><?xml version="1.0" encoding="utf-8"?>
<Properties xmlns="http://schemas.openxmlformats.org/officeDocument/2006/custom-properties" xmlns:vt="http://schemas.openxmlformats.org/officeDocument/2006/docPropsVTypes"/>
</file>