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28ca50410d0c0d369df2a8a76a8620a76ee782"/>
    <w:p>
      <w:pPr>
        <w:pStyle w:val="Heading3"/>
      </w:pPr>
      <w:r>
        <w:t xml:space="preserve">15 октября в 19.00 часов состоится встреча исполняющего обязанности главы управы района Покровское-Стрешнево И.А.Попова с населением</w:t>
      </w:r>
    </w:p>
    <w:p>
      <w:pPr>
        <w:pStyle w:val="FirstParagraph"/>
      </w:pPr>
      <w:r>
        <w:t xml:space="preserve">10.10.2014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Тема встречи:</w:t>
      </w:r>
    </w:p>
    <w:p>
      <w:pPr>
        <w:pStyle w:val="BodyText"/>
      </w:pPr>
      <w:r>
        <w:t xml:space="preserve">О реализации комплексной программы развития района в 2014 году и развития предприятий потребительского рынка и услуг в районе Покровское-Стрешнево</w:t>
      </w:r>
    </w:p>
    <w:p>
      <w:pPr>
        <w:pStyle w:val="BodyText"/>
      </w:pPr>
      <w:r>
        <w:t xml:space="preserve">Место встречи:</w:t>
      </w:r>
    </w:p>
    <w:p>
      <w:pPr>
        <w:pStyle w:val="BodyText"/>
      </w:pPr>
      <w:r>
        <w:t xml:space="preserve">ул.Вишневая, д.7</w:t>
      </w:r>
    </w:p>
    <w:p>
      <w:pPr>
        <w:pStyle w:val="BodyText"/>
      </w:pPr>
      <w:r>
        <w:t xml:space="preserve">ДК «Красный Октябрь»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http://pokrov-streshnevo.mos.ru/presscenter/news/detail/1339485.html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Покровское-Стрешнево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okrov-streshnevo.mos.ru" TargetMode="External" /><Relationship Type="http://schemas.openxmlformats.org/officeDocument/2006/relationships/hyperlink" Id="rId20" Target="http://pokrov-streshnevo.mos.ru/presscenter/news/detail/13394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okrov-streshnevo.mos.ru" TargetMode="External" /><Relationship Type="http://schemas.openxmlformats.org/officeDocument/2006/relationships/hyperlink" Id="rId20" Target="http://pokrov-streshnevo.mos.ru/presscenter/news/detail/13394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2025-08-05T22:49:05Z</dcterms:created>
  <dcterms:modified xsi:type="dcterms:W3CDTF">2025-08-05T22:49:05Z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