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f1419a9a73e4ad2a37c958e813720899fca0fb"/>
    <w:p>
      <w:pPr>
        <w:pStyle w:val="Heading3"/>
      </w:pPr>
      <w:r>
        <w:t xml:space="preserve">Подростки из Покровского-Стрешнева нарисуют достопримечательности своего района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rPr>
          <w:iCs/>
          <w:i/>
          <w:bCs/>
          <w:b/>
        </w:rPr>
        <w:t xml:space="preserve">16.06.2025. В столице стартовал прием заявок на четвертый сезон детского творческого конкурса «Про мой район». Среди основных номинаций — «Моя семья», «Мой двор», «Мой район», «Мой питомец», «Сильный, смелый медведь белый».</w:t>
      </w:r>
    </w:p>
    <w:p>
      <w:pPr>
        <w:pStyle w:val="BodyText"/>
      </w:pPr>
      <w:r>
        <w:t xml:space="preserve">«Ребятам предлагают поделиться историями о близких людях, придумать прогулочные маршруты по районам города, снять ролики о своих питомцах, нарисовать достопримечательности и любимые места. Победители станут известны в сентябре», — отметила заместитель мэра Москвы Наталья Сергунина.</w:t>
      </w:r>
    </w:p>
    <w:p>
      <w:pPr>
        <w:pStyle w:val="BodyText"/>
      </w:pPr>
      <w:r>
        <w:t xml:space="preserve">Регистрация открыта до 31 июля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на официальном сайте</w:t>
        </w:r>
      </w:hyperlink>
      <w:r>
        <w:t xml:space="preserve"> </w:t>
      </w:r>
      <w:r>
        <w:t xml:space="preserve">конкурса.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http://pokrov-streshnevo.mos.ru/presscenter/news/detail/13029288.html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okrov-streshnevo.mos.ru" TargetMode="External" /><Relationship Type="http://schemas.openxmlformats.org/officeDocument/2006/relationships/hyperlink" Id="rId21" Target="http://pokrov-streshnevo.mos.ru/presscenter/news/detail/13029288.html" TargetMode="External" /><Relationship Type="http://schemas.openxmlformats.org/officeDocument/2006/relationships/hyperlink" Id="rId20" Target="https://konkurs.mr.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okrov-streshnevo.mos.ru" TargetMode="External" /><Relationship Type="http://schemas.openxmlformats.org/officeDocument/2006/relationships/hyperlink" Id="rId21" Target="http://pokrov-streshnevo.mos.ru/presscenter/news/detail/13029288.html" TargetMode="External" /><Relationship Type="http://schemas.openxmlformats.org/officeDocument/2006/relationships/hyperlink" Id="rId20" Target="https://konkurs.mr.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2025-08-05T22:49:16Z</dcterms:created>
  <dcterms:modified xsi:type="dcterms:W3CDTF">2025-08-05T22:49:16Z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