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4a010f38753019b0ae36809367cd245ff2baa"/>
    <w:p>
      <w:pPr>
        <w:pStyle w:val="Heading3"/>
      </w:pPr>
      <w:r>
        <w:t xml:space="preserve">Юные спортсмены из Покровского-Стрешнева выиграли бронзу на Первенстве России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rPr>
          <w:iCs/>
          <w:i/>
          <w:bCs/>
          <w:b/>
        </w:rPr>
        <w:t xml:space="preserve">28.05.2025. Спортивная школа «Тушино» завоевала бронзовые медали на Первенстве России по гандболу среди юношей до 16 лет.</w:t>
      </w:r>
    </w:p>
    <w:p>
      <w:pPr>
        <w:pStyle w:val="BodyText"/>
      </w:pPr>
      <w:r>
        <w:t xml:space="preserve">Финал, прошедший в Астрахани с 8 по 20 мая, стал триумфальным для команды спортивной школы.</w:t>
      </w:r>
    </w:p>
    <w:p>
      <w:pPr>
        <w:pStyle w:val="BodyText"/>
      </w:pPr>
      <w:r>
        <w:t xml:space="preserve">Обыграв команду Московской области со счетом 25:14, подопечные тренера Д. М. Балаченкова заняли место на пьедестале. Впервые команда из Москвы в этой возрастной категории достигла такого высокого уровня.</w:t>
      </w:r>
    </w:p>
    <w:p>
      <w:pPr>
        <w:pStyle w:val="BodyText"/>
      </w:pPr>
      <w:r>
        <w:t xml:space="preserve">«До сих пор наворачиваются слезы от счастья и гордости за наших ребят, за сына! Ребята очень долго шли к такому результату и плакали от радости!»- говорит мама одного из игроков.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http://pokrov-streshnevo.mos.ru/presscenter/news/detail/12993819.html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993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2993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2025-07-21T23:24:28Z</dcterms:created>
  <dcterms:modified xsi:type="dcterms:W3CDTF">2025-07-21T23:24:28Z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