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d3f97411c1dd1b1ecfe6f8965bb0e11e30c988"/>
    <w:p>
      <w:pPr>
        <w:pStyle w:val="Heading3"/>
      </w:pPr>
      <w:r>
        <w:t xml:space="preserve">Станции МЦД в Покровском-Стрешневе готовят к летнему сезону</w:t>
      </w:r>
    </w:p>
    <w:p>
      <w:pPr>
        <w:pStyle w:val="FirstParagraph"/>
      </w:pPr>
      <w:r>
        <w:t xml:space="preserve">22.04.2024</w:t>
      </w:r>
    </w:p>
    <w:p>
      <w:pPr>
        <w:pStyle w:val="BodyText"/>
      </w:pPr>
      <w:r>
        <w:rPr>
          <w:iCs/>
          <w:i/>
          <w:bCs/>
          <w:b/>
        </w:rPr>
        <w:t xml:space="preserve">22.04.2024. На Московских центральных диаметрах началась подготовка к летнему сезону. Об этом сообщила пресс-служба Московской железной дороги.</w:t>
      </w:r>
    </w:p>
    <w:p>
      <w:pPr>
        <w:pStyle w:val="BodyText"/>
      </w:pPr>
      <w:r>
        <w:t xml:space="preserve">В вестибюлях промываются входные, турникетные и кассовые зоны, эскалаторы и подъемники для маломобильных пассажиров, в пешеходных тоннелях – стены и полы, сходы из них на платформы и городскую территорию, а также наружные блоки кондиционеров.</w:t>
      </w:r>
    </w:p>
    <w:p>
      <w:pPr>
        <w:pStyle w:val="BodyText"/>
      </w:pPr>
      <w:r>
        <w:t xml:space="preserve">Кроме того, на станциях и транспортно-пересадочных узлах проводится уборка платформ, ограждений, скамеек, урн, навигационных указателей и обновление покраски. Так, для промывки стеклянных фасадов вестибюлей и конкорсов привлекаются бригады промышленных альпинистов.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http://pokrov-streshnevo.mos.ru/presscenter/news/detail/12331885.html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Покровское-Стрешнево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pokrov-streshnevo.mos.ru" TargetMode="External" /><Relationship Type="http://schemas.openxmlformats.org/officeDocument/2006/relationships/hyperlink" Id="rId20" Target="http://pokrov-streshnevo.mos.ru/presscenter/news/detail/1233188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pokrov-streshnevo.mos.ru" TargetMode="External" /><Relationship Type="http://schemas.openxmlformats.org/officeDocument/2006/relationships/hyperlink" Id="rId20" Target="http://pokrov-streshnevo.mos.ru/presscenter/news/detail/1233188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2025-08-05T22:49:23Z</dcterms:created>
  <dcterms:modified xsi:type="dcterms:W3CDTF">2025-08-05T22:49:23Z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