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93e58d3e572f028ed0bc0c779b191413f0056f"/>
    <w:p>
      <w:pPr>
        <w:pStyle w:val="Heading3"/>
      </w:pPr>
      <w:r>
        <w:t xml:space="preserve">График движения поездов через «Тушинскую» и «Щукинскую» изменится в конце октября</w:t>
      </w:r>
    </w:p>
    <w:p>
      <w:pPr>
        <w:pStyle w:val="FirstParagraph"/>
      </w:pPr>
      <w:r>
        <w:t xml:space="preserve">20.10.2022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okrov-streshnevo.mos.ru/www/upload/medialibrary/463/f2q9pafvbyf5xmi94995ld7e9w5rk2io/photo_2022_10_20_19_08_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График движения некоторых поездов через «Тушинскую» будет изменён с 20 по 30 октября. Изменения связаны с ремонтными работами на путях в Подмосковье. Об этом сообщила пресс-служба столичной магистрали.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«Расписание некоторых пригородных поездов Курского направления и МЦД-2 изменится с 20 по 30 октября на период реконструкции моста через Оку в Серпухове», — говорится в материале.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на территории района Покровское-Стрешнево расположены станции МЦД-2 «Тушинская» и «Щукинская».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Ярослав Чингаев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http://pokrov-streshnevo.mos.ru/presscenter/news/detail/11143639.html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okrov-streshnevo.mos.ru" TargetMode="External" /><Relationship Type="http://schemas.openxmlformats.org/officeDocument/2006/relationships/hyperlink" Id="rId23" Target="http://pokrov-streshnevo.mos.ru/presscenter/news/detail/111436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okrov-streshnevo.mos.ru" TargetMode="External" /><Relationship Type="http://schemas.openxmlformats.org/officeDocument/2006/relationships/hyperlink" Id="rId23" Target="http://pokrov-streshnevo.mos.ru/presscenter/news/detail/111436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2025-07-16T04:02:42Z</dcterms:created>
  <dcterms:modified xsi:type="dcterms:W3CDTF">2025-07-16T04:02:42Z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