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1d2981ee1f2231b2b9703b003139953c5d6c3"/>
    <w:p>
      <w:pPr>
        <w:pStyle w:val="Heading3"/>
      </w:pPr>
      <w:r>
        <w:t xml:space="preserve">На Волоколамском шоссе столкнулись два «корейца»</w:t>
      </w:r>
    </w:p>
    <w:p>
      <w:pPr>
        <w:pStyle w:val="FirstParagraph"/>
      </w:pPr>
      <w:r>
        <w:t xml:space="preserve">21.04.2022</w:t>
      </w:r>
    </w:p>
    <w:p>
      <w:pPr>
        <w:pStyle w:val="BodyText"/>
      </w:pPr>
      <w:r>
        <w:rPr>
          <w:iCs/>
          <w:i/>
          <w:bCs/>
          <w:b/>
        </w:rPr>
        <w:t xml:space="preserve">Дорожно-транспортное происшествие произошло у дома 83 на Волоколамском шоссе. Здесь столкнулись легковые автомобили марок «Киа» и «Хендэ». Об этом сообщила пресс-служба УВД ГИБДД по СЗАО.</w:t>
      </w:r>
    </w:p>
    <w:p>
      <w:pPr>
        <w:pStyle w:val="BodyText"/>
      </w:pPr>
      <w:r>
        <w:t xml:space="preserve">«Водитель такси марки „Хендэ“ следовал по Волоколамскому шоссе в направлении области. В районе дома 83 он столкнулся с автомобилем „Киа“, которая следовала впереди и остановилась на красный свет светофора», — рассказали в пресс-службе.</w:t>
      </w:r>
    </w:p>
    <w:p>
      <w:pPr>
        <w:pStyle w:val="BodyText"/>
      </w:pPr>
      <w:r>
        <w:t xml:space="preserve">В результате ДТП пострадала пассажир «Хендэ», которая получила травмы головы и перелом носа. Также пострадали водитель и пассажир «Киа», которые были доставлены в больницу нарядом скорой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http://pokrov-streshnevo.mos.ru/presscenter/news/detail/10767109.html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0767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0767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2025-08-05T22:49:21Z</dcterms:created>
  <dcterms:modified xsi:type="dcterms:W3CDTF">2025-08-05T22:49:21Z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