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0d1a968886e24e33f80ee3936dfad9e65a6b50"/>
    <w:p>
      <w:pPr>
        <w:pStyle w:val="Heading3"/>
      </w:pPr>
      <w:r>
        <w:t xml:space="preserve">В библиотеке №232 пройдёт показ фильма, посвящённого Вениамину Каверину</w:t>
      </w:r>
    </w:p>
    <w:p>
      <w:pPr>
        <w:pStyle w:val="FirstParagraph"/>
      </w:pPr>
      <w:r>
        <w:t xml:space="preserve">19.04.2022</w:t>
      </w:r>
    </w:p>
    <w:p>
      <w:pPr>
        <w:pStyle w:val="BodyText"/>
      </w:pPr>
      <w:r>
        <w:rPr>
          <w:iCs/>
          <w:i/>
          <w:bCs/>
          <w:b/>
        </w:rPr>
        <w:t xml:space="preserve">19 апреля в библиотеке № 232 пройдёт литературный вечер, посвящённый творчеству известного советского писателя Вениамина Каверина. В рамках мероприятия состоятся выставка, лекция и показ фильма о творчестве писателя.</w:t>
      </w:r>
    </w:p>
    <w:p>
      <w:pPr>
        <w:pStyle w:val="BodyText"/>
      </w:pPr>
      <w:r>
        <w:t xml:space="preserve">«Гости вечера услышат рассказ о жизни и творчестве выдающегося писателя, драматурга и сценариста, автора романов и повестей, рассказов, сказок, драматических произведений, эссе и литературоведческих статей. Узнают историю создания наиболее известного произведения автора — романа „Два капитана“, который считается одним из самых ярких произведений русской приключенческой литературы XX века», — рассказали организаторы.</w:t>
      </w:r>
    </w:p>
    <w:p>
      <w:pPr>
        <w:pStyle w:val="BodyText"/>
      </w:pPr>
      <w:r>
        <w:t xml:space="preserve">Начало мероприятия- в 17:00. Адрес: 2-й Тушинский проезд, дом 8, телефон: +7 (495) 491 75 82.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http://pokrov-streshnevo.mos.ru/presscenter/news/detail/10762585.html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Покровское-Стрешнево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okrov-streshnevo.mos.ru" TargetMode="External" /><Relationship Type="http://schemas.openxmlformats.org/officeDocument/2006/relationships/hyperlink" Id="rId20" Target="http://pokrov-streshnevo.mos.ru/presscenter/news/detail/107625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okrov-streshnevo.mos.ru" TargetMode="External" /><Relationship Type="http://schemas.openxmlformats.org/officeDocument/2006/relationships/hyperlink" Id="rId20" Target="http://pokrov-streshnevo.mos.ru/presscenter/news/detail/107625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2025-08-05T22:49:18Z</dcterms:created>
  <dcterms:modified xsi:type="dcterms:W3CDTF">2025-08-05T22:49:18Z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