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1a0b184299b325a8245b73fa8c6fdd53fc77f81"/>
    <w:p>
      <w:pPr>
        <w:pStyle w:val="Heading3"/>
      </w:pPr>
      <w:r>
        <w:t xml:space="preserve">ГБУ «Жилищник района Покровское-Cтрешнево» проводит набор по вакансиям</w:t>
      </w:r>
    </w:p>
    <w:p>
      <w:pPr>
        <w:pStyle w:val="FirstParagraph"/>
      </w:pPr>
      <w:r>
        <w:t xml:space="preserve">18.04.2014</w:t>
      </w:r>
    </w:p>
    <w:p>
      <w:pPr>
        <w:pStyle w:val="BodyText"/>
      </w:pPr>
      <w:r>
        <w:rPr>
          <w:bCs/>
          <w:b/>
        </w:rPr>
        <w:t xml:space="preserve">РАБОЧИЕ СПЕЦИАЛЬНОСТИ:</w:t>
      </w:r>
    </w:p>
    <w:p>
      <w:pPr>
        <w:pStyle w:val="BodyText"/>
      </w:pPr>
      <w:r>
        <w:t xml:space="preserve">Дворники   -  заработная плата  </w:t>
      </w:r>
      <w:r>
        <w:t xml:space="preserve"> </w:t>
      </w:r>
      <w:r>
        <w:rPr>
          <w:bCs/>
          <w:b/>
        </w:rPr>
        <w:t xml:space="preserve">22000 -24600 руб.</w:t>
      </w:r>
    </w:p>
    <w:p>
      <w:pPr>
        <w:pStyle w:val="BodyText"/>
      </w:pPr>
      <w:r>
        <w:t xml:space="preserve">Слесари-сантехники, электромонтеры, плотники, электрогазосварщики,</w:t>
      </w:r>
    </w:p>
    <w:p>
      <w:pPr>
        <w:pStyle w:val="BodyText"/>
      </w:pPr>
      <w:r>
        <w:t xml:space="preserve">маляры, штукатуры, столяры, каменщики  -  заработная плата </w:t>
      </w:r>
      <w:r>
        <w:t xml:space="preserve"> </w:t>
      </w:r>
      <w:r>
        <w:rPr>
          <w:bCs/>
          <w:b/>
        </w:rPr>
        <w:t xml:space="preserve">25500 руб.</w:t>
      </w:r>
    </w:p>
    <w:p>
      <w:pPr>
        <w:pStyle w:val="BodyText"/>
      </w:pPr>
      <w:r>
        <w:t xml:space="preserve">Кровельщики  -  заработная плата </w:t>
      </w:r>
      <w:r>
        <w:t xml:space="preserve"> </w:t>
      </w:r>
      <w:r>
        <w:rPr>
          <w:bCs/>
          <w:b/>
        </w:rPr>
        <w:t xml:space="preserve">34000 руб.</w:t>
      </w:r>
    </w:p>
    <w:p>
      <w:pPr>
        <w:pStyle w:val="BodyText"/>
      </w:pPr>
      <w:r>
        <w:t xml:space="preserve">Уборщики лестничных клеток</w:t>
      </w:r>
      <w:r>
        <w:t xml:space="preserve"> </w:t>
      </w:r>
      <w:r>
        <w:rPr>
          <w:bCs/>
          <w:b/>
        </w:rPr>
        <w:t xml:space="preserve">-</w:t>
      </w:r>
      <w:r>
        <w:t xml:space="preserve"> </w:t>
      </w:r>
      <w:r>
        <w:t xml:space="preserve">заработная плата</w:t>
      </w:r>
      <w:r>
        <w:t xml:space="preserve"> </w:t>
      </w:r>
      <w:r>
        <w:rPr>
          <w:bCs/>
          <w:b/>
        </w:rPr>
        <w:t xml:space="preserve">19000 руб.</w:t>
      </w:r>
      <w:r>
        <w:t xml:space="preserve"> </w:t>
      </w:r>
    </w:p>
    <w:p>
      <w:pPr>
        <w:pStyle w:val="BodyText"/>
      </w:pPr>
      <w:r>
        <w:rPr>
          <w:bCs/>
          <w:b/>
        </w:rPr>
        <w:t xml:space="preserve">Секретарь:</w:t>
      </w:r>
    </w:p>
    <w:p>
      <w:pPr>
        <w:pStyle w:val="BodyText"/>
      </w:pPr>
      <w:r>
        <w:t xml:space="preserve">Квалификационные требования:</w:t>
      </w:r>
      <w:r>
        <w:t xml:space="preserve"> </w:t>
      </w:r>
      <w:r>
        <w:rPr>
          <w:iCs/>
          <w:i/>
        </w:rPr>
        <w:t xml:space="preserve">среднее профессиональное образование без предъявления требований к стажу работы, или среднее общее образование и стаж работы не менее 6-ти месяцев</w:t>
      </w:r>
      <w:r>
        <w:t xml:space="preserve">,</w:t>
      </w:r>
      <w:r>
        <w:t xml:space="preserve"> </w:t>
      </w:r>
      <w:r>
        <w:rPr>
          <w:iCs/>
          <w:i/>
        </w:rPr>
        <w:t xml:space="preserve">знание  ПК.</w:t>
      </w:r>
    </w:p>
    <w:p>
      <w:pPr>
        <w:pStyle w:val="BodyText"/>
      </w:pPr>
      <w:r>
        <w:t xml:space="preserve">График работы:</w:t>
      </w:r>
      <w:r>
        <w:t xml:space="preserve"> </w:t>
      </w:r>
      <w:r>
        <w:rPr>
          <w:iCs/>
          <w:i/>
        </w:rPr>
        <w:t xml:space="preserve">с 8.00 до 17.00 (перерыв на обед с 12.00 до 12.45); суббота, воскресенье – выходные дни.</w:t>
      </w:r>
    </w:p>
    <w:p>
      <w:pPr>
        <w:pStyle w:val="BodyText"/>
      </w:pPr>
      <w:r>
        <w:t xml:space="preserve">Зарплата:</w:t>
      </w:r>
      <w:r>
        <w:t xml:space="preserve"> </w:t>
      </w:r>
      <w:r>
        <w:rPr>
          <w:bCs/>
          <w:b/>
        </w:rPr>
        <w:t xml:space="preserve">20000 рублей.</w:t>
      </w:r>
    </w:p>
    <w:p>
      <w:pPr>
        <w:pStyle w:val="BodyText"/>
      </w:pPr>
      <w:r>
        <w:t xml:space="preserve">Собеседование проводится по адресу:</w:t>
      </w:r>
      <w:r>
        <w:t xml:space="preserve"> </w:t>
      </w:r>
      <w:r>
        <w:rPr>
          <w:bCs/>
          <w:b/>
        </w:rPr>
        <w:t xml:space="preserve">Малая Набережная ул., д.15, стр.2</w:t>
      </w:r>
    </w:p>
    <w:p>
      <w:pPr>
        <w:pStyle w:val="BodyText"/>
      </w:pPr>
      <w:r>
        <w:t xml:space="preserve">Желающие получить более подробную информацию или записаться на собеседование для замещения вакантных должностей могут обращаться</w:t>
      </w:r>
    </w:p>
    <w:p>
      <w:pPr>
        <w:pStyle w:val="BodyText"/>
      </w:pPr>
      <w:r>
        <w:rPr>
          <w:bCs/>
          <w:b/>
        </w:rPr>
        <w:t xml:space="preserve">ПО ТЕЛЕФОНУ:  8(495)490-10-37  с 8.30 до 12.00, с 13.00 до 17.00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http://pokrov-streshnevo.mos.ru/presscenter/news/detail/1037842.html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Покровское-Стрешнево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pokrov-streshnevo.mos.ru" TargetMode="External" /><Relationship Type="http://schemas.openxmlformats.org/officeDocument/2006/relationships/hyperlink" Id="rId20" Target="http://pokrov-streshnevo.mos.ru/presscenter/news/detail/1037842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pokrov-streshnevo.mos.ru" TargetMode="External" /><Relationship Type="http://schemas.openxmlformats.org/officeDocument/2006/relationships/hyperlink" Id="rId20" Target="http://pokrov-streshnevo.mos.ru/presscenter/news/detail/1037842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2025-08-05T22:49:35Z</dcterms:created>
  <dcterms:modified xsi:type="dcterms:W3CDTF">2025-08-05T22:49:35Z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